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402" w:rsidRDefault="00445402"/>
    <w:p w:rsidR="00445402" w:rsidRDefault="00445402" w:rsidP="00445402">
      <w:pPr>
        <w:pStyle w:val="Default"/>
      </w:pPr>
    </w:p>
    <w:p w:rsidR="00445402" w:rsidRDefault="00445402" w:rsidP="00445402">
      <w:pPr>
        <w:pStyle w:val="Default"/>
        <w:rPr>
          <w:sz w:val="22"/>
          <w:szCs w:val="22"/>
        </w:rPr>
      </w:pPr>
      <w:r>
        <w:t xml:space="preserve"> </w:t>
      </w:r>
      <w:proofErr w:type="gramStart"/>
      <w:r>
        <w:rPr>
          <w:sz w:val="22"/>
          <w:szCs w:val="22"/>
        </w:rPr>
        <w:t xml:space="preserve">A </w:t>
      </w:r>
      <w:r>
        <w:rPr>
          <w:b/>
          <w:bCs/>
          <w:sz w:val="22"/>
          <w:szCs w:val="22"/>
        </w:rPr>
        <w:t>K</w:t>
      </w:r>
      <w:r>
        <w:rPr>
          <w:b/>
          <w:bCs/>
          <w:sz w:val="18"/>
          <w:szCs w:val="18"/>
        </w:rPr>
        <w:t xml:space="preserve">VANTÁL </w:t>
      </w:r>
      <w:r>
        <w:rPr>
          <w:b/>
          <w:bCs/>
          <w:sz w:val="22"/>
          <w:szCs w:val="22"/>
        </w:rPr>
        <w:t>G</w:t>
      </w:r>
      <w:r>
        <w:rPr>
          <w:b/>
          <w:bCs/>
          <w:sz w:val="18"/>
          <w:szCs w:val="18"/>
        </w:rPr>
        <w:t xml:space="preserve">AZDASÁGI </w:t>
      </w:r>
      <w:r>
        <w:rPr>
          <w:b/>
          <w:bCs/>
          <w:sz w:val="22"/>
          <w:szCs w:val="22"/>
        </w:rPr>
        <w:t>T</w:t>
      </w:r>
      <w:r>
        <w:rPr>
          <w:b/>
          <w:bCs/>
          <w:sz w:val="18"/>
          <w:szCs w:val="18"/>
        </w:rPr>
        <w:t xml:space="preserve">ANÁCSADÓ ÉS </w:t>
      </w:r>
      <w:r>
        <w:rPr>
          <w:b/>
          <w:bCs/>
          <w:sz w:val="22"/>
          <w:szCs w:val="22"/>
        </w:rPr>
        <w:t>S</w:t>
      </w:r>
      <w:r>
        <w:rPr>
          <w:b/>
          <w:bCs/>
          <w:sz w:val="18"/>
          <w:szCs w:val="18"/>
        </w:rPr>
        <w:t xml:space="preserve">ZOLGÁLTATÓ </w:t>
      </w:r>
      <w:r>
        <w:rPr>
          <w:b/>
          <w:bCs/>
          <w:sz w:val="22"/>
          <w:szCs w:val="22"/>
        </w:rPr>
        <w:t>K</w:t>
      </w:r>
      <w:r>
        <w:rPr>
          <w:b/>
          <w:bCs/>
          <w:sz w:val="18"/>
          <w:szCs w:val="18"/>
        </w:rPr>
        <w:t xml:space="preserve">ORLÁTOLT </w:t>
      </w:r>
      <w:r>
        <w:rPr>
          <w:b/>
          <w:bCs/>
          <w:sz w:val="22"/>
          <w:szCs w:val="22"/>
        </w:rPr>
        <w:t>F</w:t>
      </w:r>
      <w:r>
        <w:rPr>
          <w:b/>
          <w:bCs/>
          <w:sz w:val="18"/>
          <w:szCs w:val="18"/>
        </w:rPr>
        <w:t xml:space="preserve">ELELŐSSÉGŰ </w:t>
      </w:r>
      <w:r>
        <w:rPr>
          <w:b/>
          <w:bCs/>
          <w:sz w:val="22"/>
          <w:szCs w:val="22"/>
        </w:rPr>
        <w:t>T</w:t>
      </w:r>
      <w:r>
        <w:rPr>
          <w:b/>
          <w:bCs/>
          <w:sz w:val="18"/>
          <w:szCs w:val="18"/>
        </w:rPr>
        <w:t xml:space="preserve">ÁRSASÁG </w:t>
      </w:r>
      <w:r>
        <w:rPr>
          <w:sz w:val="22"/>
          <w:szCs w:val="22"/>
        </w:rPr>
        <w:t xml:space="preserve">(cégjegyzékszáma: 01-09-364827; székhelye: 1115 Budapest, </w:t>
      </w:r>
      <w:proofErr w:type="spellStart"/>
      <w:r>
        <w:rPr>
          <w:sz w:val="22"/>
          <w:szCs w:val="22"/>
        </w:rPr>
        <w:t>Keveháza</w:t>
      </w:r>
      <w:proofErr w:type="spellEnd"/>
      <w:r>
        <w:rPr>
          <w:sz w:val="22"/>
          <w:szCs w:val="22"/>
        </w:rPr>
        <w:t xml:space="preserve"> utca 3.) mint a </w:t>
      </w:r>
      <w:r w:rsidR="003D64EE">
        <w:rPr>
          <w:b/>
          <w:bCs/>
          <w:sz w:val="22"/>
          <w:szCs w:val="22"/>
        </w:rPr>
        <w:t>Tőzsde Akadémia</w:t>
      </w:r>
      <w:r>
        <w:rPr>
          <w:b/>
          <w:bCs/>
          <w:sz w:val="22"/>
          <w:szCs w:val="22"/>
        </w:rPr>
        <w:t xml:space="preserve"> Kft "felszámolás alatt</w:t>
      </w:r>
      <w:r w:rsidR="003D64EE">
        <w:rPr>
          <w:sz w:val="22"/>
          <w:szCs w:val="22"/>
        </w:rPr>
        <w:t xml:space="preserve">" (székhely:1117 Budapest, </w:t>
      </w:r>
      <w:proofErr w:type="spellStart"/>
      <w:r w:rsidR="003D64EE">
        <w:rPr>
          <w:sz w:val="22"/>
          <w:szCs w:val="22"/>
        </w:rPr>
        <w:t>Gyöngyfűzér</w:t>
      </w:r>
      <w:proofErr w:type="spellEnd"/>
      <w:r w:rsidR="003D64EE">
        <w:rPr>
          <w:sz w:val="22"/>
          <w:szCs w:val="22"/>
        </w:rPr>
        <w:t xml:space="preserve"> utca 27..; Adószám: 14257322-1-42</w:t>
      </w:r>
      <w:r>
        <w:rPr>
          <w:sz w:val="22"/>
          <w:szCs w:val="22"/>
        </w:rPr>
        <w:t>; képv</w:t>
      </w:r>
      <w:r w:rsidR="003D64EE">
        <w:rPr>
          <w:sz w:val="22"/>
          <w:szCs w:val="22"/>
        </w:rPr>
        <w:t>iseli: Németh Jenő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felszámolóbiztos</w:t>
      </w:r>
      <w:proofErr w:type="spellEnd"/>
      <w:r>
        <w:rPr>
          <w:sz w:val="22"/>
          <w:szCs w:val="22"/>
        </w:rPr>
        <w:t xml:space="preserve">; a továbbiakban: </w:t>
      </w:r>
      <w:r>
        <w:rPr>
          <w:b/>
          <w:bCs/>
          <w:sz w:val="22"/>
          <w:szCs w:val="22"/>
        </w:rPr>
        <w:t>Adós</w:t>
      </w:r>
      <w:r>
        <w:rPr>
          <w:sz w:val="22"/>
          <w:szCs w:val="22"/>
        </w:rPr>
        <w:t xml:space="preserve">) Fővárosi Törvényszék </w:t>
      </w:r>
      <w:r w:rsidR="003D64EE">
        <w:rPr>
          <w:b/>
          <w:bCs/>
          <w:sz w:val="22"/>
          <w:szCs w:val="22"/>
        </w:rPr>
        <w:t>51.F</w:t>
      </w:r>
      <w:r>
        <w:rPr>
          <w:b/>
          <w:bCs/>
          <w:sz w:val="22"/>
          <w:szCs w:val="22"/>
        </w:rPr>
        <w:t>pk.</w:t>
      </w:r>
      <w:r w:rsidR="003D64EE">
        <w:rPr>
          <w:b/>
          <w:bCs/>
          <w:sz w:val="22"/>
          <w:szCs w:val="22"/>
        </w:rPr>
        <w:t>3.451</w:t>
      </w:r>
      <w:r>
        <w:rPr>
          <w:b/>
          <w:bCs/>
          <w:sz w:val="22"/>
          <w:szCs w:val="22"/>
        </w:rPr>
        <w:t>/201</w:t>
      </w:r>
      <w:r w:rsidR="003D64EE">
        <w:rPr>
          <w:b/>
          <w:bCs/>
          <w:sz w:val="22"/>
          <w:szCs w:val="22"/>
        </w:rPr>
        <w:t>8</w:t>
      </w:r>
      <w:r>
        <w:rPr>
          <w:sz w:val="22"/>
          <w:szCs w:val="22"/>
        </w:rPr>
        <w:t>.</w:t>
      </w:r>
      <w:r w:rsidR="003D64EE">
        <w:rPr>
          <w:sz w:val="22"/>
          <w:szCs w:val="22"/>
        </w:rPr>
        <w:t>/9</w:t>
      </w:r>
      <w:r>
        <w:rPr>
          <w:sz w:val="22"/>
          <w:szCs w:val="22"/>
        </w:rPr>
        <w:t xml:space="preserve"> sz. végzésével kijelölt felszámolója csődeljárásról és a felszámolási eljárásról szóló 1991. évi XLIX. törvény (a továbbiakban: </w:t>
      </w:r>
      <w:proofErr w:type="spellStart"/>
      <w:r>
        <w:rPr>
          <w:b/>
          <w:bCs/>
          <w:sz w:val="22"/>
          <w:szCs w:val="22"/>
        </w:rPr>
        <w:t>Cstv</w:t>
      </w:r>
      <w:proofErr w:type="spellEnd"/>
      <w:r>
        <w:rPr>
          <w:b/>
          <w:bCs/>
          <w:sz w:val="22"/>
          <w:szCs w:val="22"/>
        </w:rPr>
        <w:t>.</w:t>
      </w:r>
      <w:r>
        <w:rPr>
          <w:sz w:val="22"/>
          <w:szCs w:val="22"/>
        </w:rPr>
        <w:t>)</w:t>
      </w:r>
      <w:proofErr w:type="gramEnd"/>
      <w:r>
        <w:rPr>
          <w:sz w:val="22"/>
          <w:szCs w:val="22"/>
        </w:rPr>
        <w:t xml:space="preserve"> 49. §</w:t>
      </w:r>
      <w:proofErr w:type="spellStart"/>
      <w:r>
        <w:rPr>
          <w:sz w:val="22"/>
          <w:szCs w:val="22"/>
        </w:rPr>
        <w:t>-</w:t>
      </w:r>
      <w:proofErr w:type="gramStart"/>
      <w:r>
        <w:rPr>
          <w:sz w:val="22"/>
          <w:szCs w:val="22"/>
        </w:rPr>
        <w:t>a</w:t>
      </w:r>
      <w:proofErr w:type="spellEnd"/>
      <w:proofErr w:type="gramEnd"/>
      <w:r>
        <w:rPr>
          <w:sz w:val="22"/>
          <w:szCs w:val="22"/>
        </w:rPr>
        <w:t xml:space="preserve"> alapján közzé teszi a</w:t>
      </w:r>
      <w:r w:rsidR="003D64EE">
        <w:rPr>
          <w:b/>
          <w:bCs/>
          <w:sz w:val="22"/>
          <w:szCs w:val="22"/>
        </w:rPr>
        <w:t>z 1/2020/Tőzsde Akadémia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számú </w:t>
      </w:r>
    </w:p>
    <w:p w:rsidR="00445402" w:rsidRDefault="00445402" w:rsidP="00445402">
      <w:pPr>
        <w:pStyle w:val="Default"/>
        <w:rPr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nyilvános</w:t>
      </w:r>
      <w:proofErr w:type="gramEnd"/>
      <w:r>
        <w:rPr>
          <w:b/>
          <w:bCs/>
          <w:sz w:val="22"/>
          <w:szCs w:val="22"/>
        </w:rPr>
        <w:t xml:space="preserve"> pályázati felhívást </w:t>
      </w:r>
    </w:p>
    <w:p w:rsidR="00445402" w:rsidRDefault="00445402" w:rsidP="00445402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az</w:t>
      </w:r>
      <w:proofErr w:type="gramEnd"/>
      <w:r>
        <w:rPr>
          <w:sz w:val="22"/>
          <w:szCs w:val="22"/>
        </w:rPr>
        <w:t xml:space="preserve"> Adós tulajdonát képező alábbi vagyonelem értékesítése tárgyában: </w:t>
      </w:r>
    </w:p>
    <w:p w:rsidR="003D64EE" w:rsidRDefault="003D64EE" w:rsidP="00445402">
      <w:pPr>
        <w:pStyle w:val="Default"/>
        <w:rPr>
          <w:sz w:val="22"/>
          <w:szCs w:val="22"/>
        </w:rPr>
      </w:pPr>
      <w:bookmarkStart w:id="0" w:name="_GoBack"/>
      <w:bookmarkEnd w:id="0"/>
    </w:p>
    <w:p w:rsidR="00445402" w:rsidRDefault="00445402" w:rsidP="0044540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II. INGÓSÁGOK </w:t>
      </w:r>
    </w:p>
    <w:p w:rsidR="00445402" w:rsidRDefault="00445402" w:rsidP="004454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Az Adós kizárólagos tulajdonát képezi az alábbi eszköz: </w:t>
      </w:r>
    </w:p>
    <w:p w:rsidR="00445402" w:rsidRDefault="00445402" w:rsidP="004454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Típus: jármű (személygépkocsi) </w:t>
      </w:r>
    </w:p>
    <w:p w:rsidR="00445402" w:rsidRDefault="003D64EE" w:rsidP="004454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Gyártmány: Skoda </w:t>
      </w:r>
      <w:proofErr w:type="spellStart"/>
      <w:r>
        <w:rPr>
          <w:sz w:val="22"/>
          <w:szCs w:val="22"/>
        </w:rPr>
        <w:t>Octavia</w:t>
      </w:r>
      <w:proofErr w:type="spellEnd"/>
    </w:p>
    <w:p w:rsidR="00445402" w:rsidRDefault="00445402" w:rsidP="004454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Gyártási idő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 xml:space="preserve">………. </w:t>
      </w:r>
    </w:p>
    <w:p w:rsidR="00445402" w:rsidRDefault="00445402" w:rsidP="004454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Állapot: sérült/forgalomképtelen </w:t>
      </w:r>
    </w:p>
    <w:p w:rsidR="00445402" w:rsidRDefault="00445402" w:rsidP="004454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Mennyisége: 1 db </w:t>
      </w:r>
    </w:p>
    <w:p w:rsidR="003D64EE" w:rsidRDefault="003D64EE" w:rsidP="00445402">
      <w:pPr>
        <w:pStyle w:val="Default"/>
        <w:rPr>
          <w:sz w:val="22"/>
          <w:szCs w:val="22"/>
        </w:rPr>
      </w:pPr>
    </w:p>
    <w:p w:rsidR="00445402" w:rsidRDefault="00445402" w:rsidP="0044540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P</w:t>
      </w:r>
      <w:r>
        <w:rPr>
          <w:b/>
          <w:bCs/>
          <w:sz w:val="18"/>
          <w:szCs w:val="18"/>
        </w:rPr>
        <w:t>ÁLYÁZATI FELTÉTELEK</w:t>
      </w:r>
      <w:r>
        <w:rPr>
          <w:b/>
          <w:bCs/>
          <w:sz w:val="22"/>
          <w:szCs w:val="22"/>
        </w:rPr>
        <w:t xml:space="preserve">: </w:t>
      </w:r>
    </w:p>
    <w:p w:rsidR="00445402" w:rsidRDefault="00445402" w:rsidP="004454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felszámoló az értékesíteni kívánt ingóság megtekintését kérésre, előre egyeztetett időpontban biztosítja az érdeklődők részére. </w:t>
      </w:r>
    </w:p>
    <w:p w:rsidR="00445402" w:rsidRDefault="003D64EE" w:rsidP="004454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Kapcsolattartó: Németh Jenő</w:t>
      </w:r>
      <w:r w:rsidR="00445402">
        <w:rPr>
          <w:sz w:val="22"/>
          <w:szCs w:val="22"/>
        </w:rPr>
        <w:t xml:space="preserve">, tel. </w:t>
      </w:r>
      <w:proofErr w:type="gramStart"/>
      <w:r w:rsidR="00445402">
        <w:rPr>
          <w:sz w:val="22"/>
          <w:szCs w:val="22"/>
        </w:rPr>
        <w:t>szám</w:t>
      </w:r>
      <w:proofErr w:type="gramEnd"/>
      <w:r w:rsidR="00445402">
        <w:rPr>
          <w:sz w:val="22"/>
          <w:szCs w:val="22"/>
        </w:rPr>
        <w:t>:</w:t>
      </w:r>
      <w:r>
        <w:rPr>
          <w:sz w:val="22"/>
          <w:szCs w:val="22"/>
        </w:rPr>
        <w:t xml:space="preserve"> 30-57-58-057</w:t>
      </w:r>
      <w:r w:rsidR="00445402">
        <w:rPr>
          <w:sz w:val="22"/>
          <w:szCs w:val="22"/>
        </w:rPr>
        <w:t>, e-mail: kvanta</w:t>
      </w:r>
      <w:r>
        <w:rPr>
          <w:sz w:val="22"/>
          <w:szCs w:val="22"/>
        </w:rPr>
        <w:t>18l@gmail.com</w:t>
      </w:r>
      <w:r w:rsidR="00445402">
        <w:rPr>
          <w:sz w:val="22"/>
          <w:szCs w:val="22"/>
        </w:rPr>
        <w:t xml:space="preserve"> </w:t>
      </w:r>
    </w:p>
    <w:p w:rsidR="00445402" w:rsidRDefault="00445402" w:rsidP="004454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Az ingóságot 1</w:t>
      </w:r>
      <w:r w:rsidR="003D64EE">
        <w:rPr>
          <w:sz w:val="22"/>
          <w:szCs w:val="22"/>
        </w:rPr>
        <w:t>0</w:t>
      </w:r>
      <w:r>
        <w:rPr>
          <w:sz w:val="22"/>
          <w:szCs w:val="22"/>
        </w:rPr>
        <w:t xml:space="preserve">0.000,- Ft értéken kínálja eladásra a felszámoló szervezet. </w:t>
      </w:r>
    </w:p>
    <w:p w:rsidR="00445402" w:rsidRDefault="00445402" w:rsidP="004454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 vételi ajánlatot legkéső</w:t>
      </w:r>
      <w:r w:rsidR="003D64EE">
        <w:rPr>
          <w:sz w:val="22"/>
          <w:szCs w:val="22"/>
        </w:rPr>
        <w:t>bb 2020. július 20</w:t>
      </w:r>
      <w:r>
        <w:rPr>
          <w:sz w:val="22"/>
          <w:szCs w:val="22"/>
        </w:rPr>
        <w:t xml:space="preserve">. napjáig lehet tenni. </w:t>
      </w:r>
    </w:p>
    <w:p w:rsidR="00445402" w:rsidRDefault="00445402" w:rsidP="004454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Fizetés módja: </w:t>
      </w:r>
      <w:proofErr w:type="spellStart"/>
      <w:r>
        <w:rPr>
          <w:sz w:val="22"/>
          <w:szCs w:val="22"/>
        </w:rPr>
        <w:t>Kvantál</w:t>
      </w:r>
      <w:proofErr w:type="spellEnd"/>
      <w:r>
        <w:rPr>
          <w:sz w:val="22"/>
          <w:szCs w:val="22"/>
        </w:rPr>
        <w:t xml:space="preserve"> Kft. székhelyén, készpénzben. </w:t>
      </w:r>
    </w:p>
    <w:p w:rsidR="00445402" w:rsidRDefault="00445402" w:rsidP="004454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pályázaton természetes személyek, illetve jogképességgel rendelkező gazdasági társaságok és egyéb szervezetek vehetnek részt, képviseleti jogosultság igazolása mellett. </w:t>
      </w:r>
    </w:p>
    <w:p w:rsidR="00445402" w:rsidRDefault="00445402" w:rsidP="004454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Az ajánlatnak tartalmaznia kell: </w:t>
      </w:r>
    </w:p>
    <w:p w:rsidR="00445402" w:rsidRDefault="00445402" w:rsidP="00445402">
      <w:pPr>
        <w:pStyle w:val="Default"/>
        <w:spacing w:after="1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pályázó adatai </w:t>
      </w:r>
    </w:p>
    <w:p w:rsidR="00445402" w:rsidRDefault="00445402" w:rsidP="00445402">
      <w:pPr>
        <w:pStyle w:val="Default"/>
        <w:spacing w:after="15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>
        <w:rPr>
          <w:sz w:val="22"/>
          <w:szCs w:val="22"/>
        </w:rPr>
        <w:t xml:space="preserve">magánszemély esetén személyi igazolvány, lakcímkártya, adóigazolvány másolata, </w:t>
      </w:r>
    </w:p>
    <w:p w:rsidR="00445402" w:rsidRDefault="00445402" w:rsidP="00445402">
      <w:pPr>
        <w:pStyle w:val="Default"/>
        <w:spacing w:after="1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egyéni vállalkozó esetén egyéni vállalkozói igazolvány, vagy jogszabály szerinti igazolása, </w:t>
      </w:r>
    </w:p>
    <w:p w:rsidR="00445402" w:rsidRDefault="00445402" w:rsidP="00445402">
      <w:pPr>
        <w:pStyle w:val="Default"/>
        <w:spacing w:after="15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>
        <w:rPr>
          <w:sz w:val="22"/>
          <w:szCs w:val="22"/>
        </w:rPr>
        <w:t xml:space="preserve">gazdasági társaság illetve egyéb szervezet esetén a jogképességet igazoló, az illetékes cégbíróság, illetve közjegyző által kiállított vagy hitelesített 30 napnál nem régebbi cégkivonat, illetve a nyilvántartásba vételről szóló 30 napnál nem régebbi igazolás, valamint a cégjegyzésre, illetve aláírásra jogosult aláírási címpéldánya vagy hiteles másolata, </w:t>
      </w:r>
    </w:p>
    <w:p w:rsidR="00445402" w:rsidRDefault="00445402" w:rsidP="00445402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vételárat </w:t>
      </w:r>
    </w:p>
    <w:p w:rsidR="00445402" w:rsidRDefault="00445402" w:rsidP="00445402">
      <w:pPr>
        <w:pStyle w:val="Default"/>
        <w:rPr>
          <w:rFonts w:ascii="Calibri" w:hAnsi="Calibri" w:cs="Calibri"/>
          <w:sz w:val="22"/>
          <w:szCs w:val="22"/>
        </w:rPr>
      </w:pPr>
    </w:p>
    <w:p w:rsidR="00445402" w:rsidRDefault="00445402" w:rsidP="0044540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I</w:t>
      </w:r>
      <w:r>
        <w:rPr>
          <w:b/>
          <w:bCs/>
          <w:sz w:val="18"/>
          <w:szCs w:val="18"/>
        </w:rPr>
        <w:t>NGÓSÁG LEÍRÁSA</w:t>
      </w:r>
      <w:r>
        <w:rPr>
          <w:b/>
          <w:bCs/>
          <w:sz w:val="22"/>
          <w:szCs w:val="22"/>
        </w:rPr>
        <w:t xml:space="preserve">: </w:t>
      </w:r>
    </w:p>
    <w:p w:rsidR="00445402" w:rsidRDefault="00445402" w:rsidP="004454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felszámoló az Adós cég megmaradt ingóságát kívánja értékesíteni. Használaton kívüli és több éve raktározott gépjármű képezi az eljárás tárgyát. A személygépjármű raktározás alatt nem üzemelt, annak üzemképességét a felszámoló nem garantálja, </w:t>
      </w:r>
      <w:proofErr w:type="gramStart"/>
      <w:r>
        <w:rPr>
          <w:sz w:val="22"/>
          <w:szCs w:val="22"/>
        </w:rPr>
        <w:t>ezen</w:t>
      </w:r>
      <w:proofErr w:type="gramEnd"/>
      <w:r>
        <w:rPr>
          <w:sz w:val="22"/>
          <w:szCs w:val="22"/>
        </w:rPr>
        <w:t xml:space="preserve"> körben felelősségét teljes körben kizárja. </w:t>
      </w:r>
      <w:r w:rsidR="003D64EE">
        <w:rPr>
          <w:sz w:val="22"/>
          <w:szCs w:val="22"/>
        </w:rPr>
        <w:t>A gépkocsi elektronikai rendszere és fék rendszere hibás, karosszéria sérült, kárpit szakadt</w:t>
      </w:r>
      <w:proofErr w:type="gramStart"/>
      <w:r w:rsidR="003D64EE">
        <w:rPr>
          <w:sz w:val="22"/>
          <w:szCs w:val="22"/>
        </w:rPr>
        <w:t>..</w:t>
      </w:r>
      <w:proofErr w:type="gramEnd"/>
      <w:r w:rsidR="003D64E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megvásárolt eszköz elszállításáról a vevő köteles gondoskodni, a szükséges eszköz biztosítását a felszámoló nem tudja garantálni. Az elszállításra 5 nap áll a Vevő rendelkezésére. Vevőt terheli a szállítási költség. </w:t>
      </w:r>
    </w:p>
    <w:p w:rsidR="003D64EE" w:rsidRDefault="003D64EE" w:rsidP="00445402">
      <w:pPr>
        <w:pStyle w:val="Default"/>
        <w:rPr>
          <w:sz w:val="22"/>
          <w:szCs w:val="22"/>
        </w:rPr>
      </w:pPr>
    </w:p>
    <w:p w:rsidR="00445402" w:rsidRDefault="003D64EE" w:rsidP="00445402">
      <w:r>
        <w:t>Budapest, 2020. július 13</w:t>
      </w:r>
      <w:r w:rsidR="00445402">
        <w:t>.</w:t>
      </w:r>
    </w:p>
    <w:sectPr w:rsidR="004454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EA9"/>
    <w:rsid w:val="003D64EE"/>
    <w:rsid w:val="00445402"/>
    <w:rsid w:val="00505EA9"/>
    <w:rsid w:val="008A538E"/>
    <w:rsid w:val="00DE5A1D"/>
    <w:rsid w:val="00F3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35FE0"/>
    <w:rPr>
      <w:color w:val="0000FF" w:themeColor="hyperlink"/>
      <w:u w:val="single"/>
    </w:rPr>
  </w:style>
  <w:style w:type="paragraph" w:customStyle="1" w:styleId="Default">
    <w:name w:val="Default"/>
    <w:rsid w:val="0044540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35FE0"/>
    <w:rPr>
      <w:color w:val="0000FF" w:themeColor="hyperlink"/>
      <w:u w:val="single"/>
    </w:rPr>
  </w:style>
  <w:style w:type="paragraph" w:customStyle="1" w:styleId="Default">
    <w:name w:val="Default"/>
    <w:rsid w:val="0044540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346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NemethJeno</dc:creator>
  <cp:lastModifiedBy>NemethJeno</cp:lastModifiedBy>
  <cp:revision>2</cp:revision>
  <dcterms:created xsi:type="dcterms:W3CDTF">2020-07-13T08:04:00Z</dcterms:created>
  <dcterms:modified xsi:type="dcterms:W3CDTF">2020-07-13T08:50:00Z</dcterms:modified>
</cp:coreProperties>
</file>